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73D9" w14:textId="77777777" w:rsidR="00974D9F" w:rsidRDefault="00000000">
      <w:pPr>
        <w:spacing w:before="85" w:line="185" w:lineRule="exact"/>
        <w:ind w:left="285"/>
        <w:jc w:val="center"/>
        <w:rPr>
          <w:b/>
          <w:sz w:val="16"/>
        </w:rPr>
      </w:pPr>
      <w:r>
        <w:rPr>
          <w:b/>
          <w:sz w:val="16"/>
        </w:rPr>
        <w:t>ANEXO</w:t>
      </w:r>
      <w:r>
        <w:rPr>
          <w:b/>
          <w:spacing w:val="-4"/>
          <w:sz w:val="16"/>
        </w:rPr>
        <w:t xml:space="preserve"> </w:t>
      </w:r>
      <w:r>
        <w:rPr>
          <w:b/>
          <w:spacing w:val="-5"/>
          <w:sz w:val="16"/>
        </w:rPr>
        <w:t>VII</w:t>
      </w:r>
    </w:p>
    <w:p w14:paraId="6461182F" w14:textId="77777777" w:rsidR="00974D9F" w:rsidRDefault="00000000">
      <w:pPr>
        <w:spacing w:line="185" w:lineRule="exact"/>
        <w:ind w:left="288"/>
        <w:jc w:val="center"/>
        <w:rPr>
          <w:b/>
          <w:sz w:val="16"/>
        </w:rPr>
      </w:pPr>
      <w:r>
        <w:rPr>
          <w:b/>
          <w:spacing w:val="-2"/>
          <w:sz w:val="16"/>
        </w:rPr>
        <w:t>CARTEL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INFORMATIVO</w:t>
      </w:r>
    </w:p>
    <w:p w14:paraId="7BE9A06E" w14:textId="77777777" w:rsidR="00974D9F" w:rsidRDefault="00974D9F">
      <w:pPr>
        <w:spacing w:before="40" w:after="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914"/>
      </w:tblGrid>
      <w:tr w:rsidR="00974D9F" w14:paraId="703D83F8" w14:textId="77777777">
        <w:trPr>
          <w:trHeight w:val="1874"/>
        </w:trPr>
        <w:tc>
          <w:tcPr>
            <w:tcW w:w="9926" w:type="dxa"/>
            <w:gridSpan w:val="2"/>
          </w:tcPr>
          <w:p w14:paraId="4CBCA89A" w14:textId="77777777" w:rsidR="00974D9F" w:rsidRDefault="00974D9F">
            <w:pPr>
              <w:pStyle w:val="TableParagraph"/>
              <w:rPr>
                <w:b/>
                <w:sz w:val="20"/>
              </w:rPr>
            </w:pPr>
          </w:p>
          <w:p w14:paraId="7C9CF388" w14:textId="77777777" w:rsidR="00974D9F" w:rsidRDefault="00974D9F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2C37B593" w14:textId="77777777" w:rsidR="00974D9F" w:rsidRDefault="00000000">
            <w:pPr>
              <w:pStyle w:val="TableParagraph"/>
              <w:tabs>
                <w:tab w:val="left" w:pos="6740"/>
              </w:tabs>
              <w:ind w:left="332"/>
              <w:rPr>
                <w:position w:val="11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38C2BD4" wp14:editId="237A2907">
                  <wp:extent cx="1770537" cy="544829"/>
                  <wp:effectExtent l="0" t="0" r="0" b="0"/>
                  <wp:docPr id="1" name="Image 1" descr="https://www.xunta.gal/ficheiros/identidade-corporativa/2021/marca-principal/marca-positivo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https://www.xunta.gal/ficheiros/identidade-corporativa/2021/marca-principal/marca-positiv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537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1"/>
                <w:sz w:val="20"/>
              </w:rPr>
              <w:drawing>
                <wp:inline distT="0" distB="0" distL="0" distR="0" wp14:anchorId="2084B02F" wp14:editId="1D67CF39">
                  <wp:extent cx="1489904" cy="21488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904" cy="214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D9F" w14:paraId="322399E0" w14:textId="77777777">
        <w:trPr>
          <w:trHeight w:val="736"/>
        </w:trPr>
        <w:tc>
          <w:tcPr>
            <w:tcW w:w="9926" w:type="dxa"/>
            <w:gridSpan w:val="2"/>
          </w:tcPr>
          <w:p w14:paraId="02FCAA72" w14:textId="77777777" w:rsidR="00974D9F" w:rsidRDefault="00000000">
            <w:pPr>
              <w:pStyle w:val="TableParagraph"/>
              <w:spacing w:before="56" w:line="276" w:lineRule="auto"/>
              <w:ind w:left="112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SUBVENCIONES PARA</w:t>
            </w:r>
            <w:r>
              <w:rPr>
                <w:b/>
                <w:spacing w:val="-2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ACTUACIONES DE MEJORA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 LAS INFRAESTRUCTURAS DE LOS ESTABLECIMIENTOS TURÍSTICOS DE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 xml:space="preserve">ALOJAMIENTO </w:t>
            </w:r>
            <w:r>
              <w:rPr>
                <w:b/>
                <w:sz w:val="16"/>
              </w:rPr>
              <w:t>Y DE RESTAURACIÓN</w:t>
            </w:r>
          </w:p>
        </w:tc>
      </w:tr>
      <w:tr w:rsidR="00974D9F" w14:paraId="76D3AD11" w14:textId="77777777">
        <w:trPr>
          <w:trHeight w:val="827"/>
        </w:trPr>
        <w:tc>
          <w:tcPr>
            <w:tcW w:w="9926" w:type="dxa"/>
            <w:gridSpan w:val="2"/>
          </w:tcPr>
          <w:p w14:paraId="1AD304A4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2C65BF07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65E32E7" w14:textId="7164FC01" w:rsidR="00974D9F" w:rsidRPr="00BB12BB" w:rsidRDefault="00000000" w:rsidP="00BB12BB">
            <w:pPr>
              <w:pStyle w:val="TableParagraph"/>
              <w:ind w:left="55"/>
              <w:rPr>
                <w:spacing w:val="-2"/>
                <w:sz w:val="16"/>
              </w:rPr>
            </w:pPr>
            <w:r>
              <w:rPr>
                <w:sz w:val="16"/>
              </w:rPr>
              <w:t>ACTUACIÓN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SUBVENCIONADA:</w:t>
            </w:r>
            <w:r w:rsidR="00BB12BB">
              <w:rPr>
                <w:spacing w:val="-2"/>
                <w:sz w:val="16"/>
              </w:rPr>
              <w:t xml:space="preserve">  </w:t>
            </w:r>
            <w:r w:rsidR="00BB12BB" w:rsidRPr="00BB12BB">
              <w:rPr>
                <w:rFonts w:ascii="XuntaSans-Regular" w:eastAsiaTheme="minorHAnsi" w:hAnsi="XuntaSans-Regular" w:cs="XuntaSans-Regular"/>
                <w:color w:val="00000A"/>
                <w:sz w:val="20"/>
                <w:szCs w:val="20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ACTUACIÓNS DE RENOVACIÓN</w:t>
            </w:r>
            <w:r w:rsidR="00BB12BB">
              <w:rPr>
                <w:spacing w:val="-2"/>
                <w:sz w:val="16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E MODERNIZACIÓN DAS</w:t>
            </w:r>
            <w:r w:rsidR="00BB12BB">
              <w:rPr>
                <w:spacing w:val="-2"/>
                <w:sz w:val="16"/>
              </w:rPr>
              <w:t xml:space="preserve"> </w:t>
            </w:r>
            <w:r w:rsidR="00BB12BB" w:rsidRPr="00BB12BB">
              <w:rPr>
                <w:spacing w:val="-2"/>
                <w:sz w:val="16"/>
              </w:rPr>
              <w:t>INSTALACIÓNS</w:t>
            </w:r>
          </w:p>
        </w:tc>
      </w:tr>
      <w:tr w:rsidR="00974D9F" w14:paraId="65B13DC2" w14:textId="77777777">
        <w:trPr>
          <w:trHeight w:val="525"/>
        </w:trPr>
        <w:tc>
          <w:tcPr>
            <w:tcW w:w="9926" w:type="dxa"/>
            <w:gridSpan w:val="2"/>
          </w:tcPr>
          <w:p w14:paraId="31A36D9F" w14:textId="77777777" w:rsidR="00974D9F" w:rsidRDefault="00974D9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4D9F" w14:paraId="6995DEB0" w14:textId="77777777">
        <w:trPr>
          <w:trHeight w:val="412"/>
        </w:trPr>
        <w:tc>
          <w:tcPr>
            <w:tcW w:w="9926" w:type="dxa"/>
            <w:gridSpan w:val="2"/>
          </w:tcPr>
          <w:p w14:paraId="5B9B22E0" w14:textId="77777777" w:rsidR="00974D9F" w:rsidRDefault="00000000">
            <w:pPr>
              <w:pStyle w:val="TableParagraph"/>
              <w:tabs>
                <w:tab w:val="left" w:pos="5770"/>
              </w:tabs>
              <w:spacing w:before="1"/>
              <w:ind w:left="391"/>
              <w:rPr>
                <w:sz w:val="16"/>
              </w:rPr>
            </w:pPr>
            <w:r>
              <w:rPr>
                <w:spacing w:val="-2"/>
                <w:sz w:val="16"/>
              </w:rPr>
              <w:t>INVERSIÓN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SUBVENCIÓN</w:t>
            </w:r>
          </w:p>
        </w:tc>
      </w:tr>
      <w:tr w:rsidR="00974D9F" w14:paraId="69DC929D" w14:textId="77777777">
        <w:trPr>
          <w:trHeight w:val="522"/>
        </w:trPr>
        <w:tc>
          <w:tcPr>
            <w:tcW w:w="5012" w:type="dxa"/>
          </w:tcPr>
          <w:p w14:paraId="361E095F" w14:textId="77777777" w:rsidR="00BB12BB" w:rsidRDefault="00BB12BB">
            <w:pPr>
              <w:pStyle w:val="TableParagraph"/>
              <w:rPr>
                <w:rFonts w:ascii="Times New Roman"/>
                <w:sz w:val="16"/>
              </w:rPr>
            </w:pPr>
          </w:p>
          <w:p w14:paraId="358CF4AF" w14:textId="386C64C3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</w:t>
            </w:r>
            <w:r w:rsidRPr="00BB12BB">
              <w:rPr>
                <w:rFonts w:ascii="Times New Roman"/>
                <w:sz w:val="16"/>
              </w:rPr>
              <w:t>60.148,00</w:t>
            </w:r>
          </w:p>
        </w:tc>
        <w:tc>
          <w:tcPr>
            <w:tcW w:w="4914" w:type="dxa"/>
          </w:tcPr>
          <w:p w14:paraId="466B2FE2" w14:textId="77777777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</w:t>
            </w:r>
          </w:p>
          <w:p w14:paraId="7B93A2E1" w14:textId="19F070EC" w:rsidR="00BB12BB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</w:t>
            </w:r>
            <w:r w:rsidRPr="00BB12BB">
              <w:rPr>
                <w:rFonts w:ascii="Times New Roman"/>
                <w:sz w:val="16"/>
              </w:rPr>
              <w:t xml:space="preserve">36.088,80 </w:t>
            </w:r>
            <w:r w:rsidRPr="00BB12BB">
              <w:rPr>
                <w:rFonts w:ascii="Times New Roman"/>
                <w:sz w:val="16"/>
              </w:rPr>
              <w:t>€</w:t>
            </w:r>
          </w:p>
        </w:tc>
      </w:tr>
      <w:tr w:rsidR="00974D9F" w14:paraId="5666FDC6" w14:textId="77777777">
        <w:trPr>
          <w:trHeight w:val="827"/>
        </w:trPr>
        <w:tc>
          <w:tcPr>
            <w:tcW w:w="9926" w:type="dxa"/>
            <w:gridSpan w:val="2"/>
          </w:tcPr>
          <w:p w14:paraId="4DF17B0F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440AC91D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CD22F21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ORGANISMO</w:t>
            </w:r>
          </w:p>
        </w:tc>
      </w:tr>
      <w:tr w:rsidR="00974D9F" w14:paraId="6AE0DA2B" w14:textId="77777777">
        <w:trPr>
          <w:trHeight w:val="522"/>
        </w:trPr>
        <w:tc>
          <w:tcPr>
            <w:tcW w:w="9926" w:type="dxa"/>
            <w:gridSpan w:val="2"/>
          </w:tcPr>
          <w:p w14:paraId="48226747" w14:textId="77777777" w:rsidR="00974D9F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z w:val="16"/>
              </w:rPr>
              <w:t>AGENCIA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TURISMO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GALICIA-PRESIDENCIA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XUNTA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GALICIA</w:t>
            </w:r>
          </w:p>
        </w:tc>
      </w:tr>
      <w:tr w:rsidR="00974D9F" w14:paraId="63CF74A1" w14:textId="77777777">
        <w:trPr>
          <w:trHeight w:val="827"/>
        </w:trPr>
        <w:tc>
          <w:tcPr>
            <w:tcW w:w="9926" w:type="dxa"/>
            <w:gridSpan w:val="2"/>
          </w:tcPr>
          <w:p w14:paraId="4F1E997C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63F2F93F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B50BF7F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ANUALIDAD</w:t>
            </w:r>
          </w:p>
        </w:tc>
      </w:tr>
      <w:tr w:rsidR="00974D9F" w14:paraId="08F63980" w14:textId="77777777">
        <w:trPr>
          <w:trHeight w:val="523"/>
        </w:trPr>
        <w:tc>
          <w:tcPr>
            <w:tcW w:w="9926" w:type="dxa"/>
            <w:gridSpan w:val="2"/>
          </w:tcPr>
          <w:p w14:paraId="28BA2A51" w14:textId="77777777" w:rsidR="00974D9F" w:rsidRDefault="00000000">
            <w:pPr>
              <w:pStyle w:val="TableParagraph"/>
              <w:spacing w:before="56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</w:tr>
      <w:tr w:rsidR="00974D9F" w14:paraId="70F189CC" w14:textId="77777777">
        <w:trPr>
          <w:trHeight w:val="827"/>
        </w:trPr>
        <w:tc>
          <w:tcPr>
            <w:tcW w:w="9926" w:type="dxa"/>
            <w:gridSpan w:val="2"/>
          </w:tcPr>
          <w:p w14:paraId="69088F55" w14:textId="77777777" w:rsidR="00974D9F" w:rsidRDefault="00974D9F">
            <w:pPr>
              <w:pStyle w:val="TableParagraph"/>
              <w:rPr>
                <w:b/>
                <w:sz w:val="16"/>
              </w:rPr>
            </w:pPr>
          </w:p>
          <w:p w14:paraId="086F93B0" w14:textId="77777777" w:rsidR="00974D9F" w:rsidRDefault="00974D9F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B817851" w14:textId="77777777" w:rsidR="00974D9F" w:rsidRDefault="00000000">
            <w:pPr>
              <w:pStyle w:val="TableParagraph"/>
              <w:ind w:left="55"/>
              <w:rPr>
                <w:sz w:val="16"/>
              </w:rPr>
            </w:pPr>
            <w:r>
              <w:rPr>
                <w:spacing w:val="-2"/>
                <w:sz w:val="16"/>
              </w:rPr>
              <w:t>BENEFICIARIO/A DE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AYUDA</w:t>
            </w:r>
          </w:p>
        </w:tc>
      </w:tr>
      <w:tr w:rsidR="00974D9F" w14:paraId="285CAA12" w14:textId="77777777">
        <w:trPr>
          <w:trHeight w:val="548"/>
        </w:trPr>
        <w:tc>
          <w:tcPr>
            <w:tcW w:w="9926" w:type="dxa"/>
            <w:gridSpan w:val="2"/>
            <w:tcBorders>
              <w:bottom w:val="double" w:sz="2" w:space="0" w:color="000000"/>
            </w:tcBorders>
          </w:tcPr>
          <w:p w14:paraId="3C50D19C" w14:textId="77777777" w:rsidR="00974D9F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  <w:p w14:paraId="7D405729" w14:textId="6814F1E2" w:rsidR="00BB12BB" w:rsidRDefault="00BB12B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HOTELERA PONTEVEDRESA S.L. </w:t>
            </w:r>
          </w:p>
        </w:tc>
      </w:tr>
    </w:tbl>
    <w:p w14:paraId="05F536DB" w14:textId="77777777" w:rsidR="00974D9F" w:rsidRDefault="00974D9F">
      <w:pPr>
        <w:rPr>
          <w:b/>
          <w:sz w:val="16"/>
        </w:rPr>
      </w:pPr>
    </w:p>
    <w:p w14:paraId="2B461985" w14:textId="77777777" w:rsidR="00974D9F" w:rsidRDefault="00974D9F">
      <w:pPr>
        <w:spacing w:before="169"/>
        <w:rPr>
          <w:b/>
          <w:sz w:val="16"/>
        </w:rPr>
      </w:pPr>
    </w:p>
    <w:p w14:paraId="3B4DD25E" w14:textId="77777777" w:rsidR="00974D9F" w:rsidRDefault="00000000">
      <w:pPr>
        <w:pStyle w:val="Textoindependiente"/>
        <w:spacing w:line="276" w:lineRule="auto"/>
        <w:ind w:left="994" w:right="594"/>
      </w:pPr>
      <w:r>
        <w:t>DIMENSIONES</w:t>
      </w:r>
      <w:r>
        <w:rPr>
          <w:spacing w:val="-6"/>
        </w:rPr>
        <w:t xml:space="preserve"> </w:t>
      </w:r>
      <w:r>
        <w:t>MÍNIMAS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A3.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dimensiones</w:t>
      </w:r>
      <w:r>
        <w:rPr>
          <w:spacing w:val="-3"/>
        </w:rPr>
        <w:t xml:space="preserve"> </w:t>
      </w:r>
      <w:r>
        <w:t>superiores</w:t>
      </w:r>
      <w:r>
        <w:rPr>
          <w:spacing w:val="-5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seguir</w:t>
      </w:r>
      <w:r>
        <w:rPr>
          <w:spacing w:val="-3"/>
        </w:rPr>
        <w:t xml:space="preserve"> </w:t>
      </w:r>
      <w:r>
        <w:t>unas medidas proporcionales.</w:t>
      </w:r>
    </w:p>
    <w:sectPr w:rsidR="00974D9F">
      <w:type w:val="continuous"/>
      <w:pgSz w:w="11910" w:h="16840"/>
      <w:pgMar w:top="114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Xunta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9F"/>
    <w:rsid w:val="005B5F76"/>
    <w:rsid w:val="00974D9F"/>
    <w:rsid w:val="00BB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57B1"/>
  <w15:docId w15:val="{21DD263B-DA40-44C2-A563-92B71A7B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507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Alvarellos García, Olalla</dc:creator>
  <cp:lastModifiedBy>Natalia González (contabilidad6)</cp:lastModifiedBy>
  <cp:revision>2</cp:revision>
  <dcterms:created xsi:type="dcterms:W3CDTF">2026-08-19T10:24:00Z</dcterms:created>
  <dcterms:modified xsi:type="dcterms:W3CDTF">2026-08-19T10:24:00Z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2019</vt:lpwstr>
  </property>
</Properties>
</file>